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9E1" w:rsidRPr="006F247E" w:rsidRDefault="00B509E1">
      <w:pPr>
        <w:rPr>
          <w:rFonts w:ascii="Garamond" w:hAnsi="Garamond"/>
          <w:b/>
          <w:sz w:val="44"/>
        </w:rPr>
      </w:pPr>
      <w:bookmarkStart w:id="0" w:name="_GoBack"/>
      <w:bookmarkEnd w:id="0"/>
      <w:r w:rsidRPr="006F247E">
        <w:rPr>
          <w:noProof/>
          <w:sz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4229100</wp:posOffset>
            </wp:positionH>
            <wp:positionV relativeFrom="paragraph">
              <wp:posOffset>-74930</wp:posOffset>
            </wp:positionV>
            <wp:extent cx="1644650" cy="1579245"/>
            <wp:effectExtent l="0" t="0" r="0" b="1905"/>
            <wp:wrapSquare wrapText="bothSides"/>
            <wp:docPr id="1" name="Picture 1" descr="final_pbrc_logo4_gradi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nal_pbrc_logo4_gradient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0" cy="1579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F247E">
        <w:rPr>
          <w:rFonts w:ascii="Garamond" w:hAnsi="Garamond"/>
          <w:b/>
          <w:sz w:val="44"/>
        </w:rPr>
        <w:t>Call for Applications</w:t>
      </w:r>
    </w:p>
    <w:p w:rsidR="00B509E1" w:rsidRDefault="003A7F1D">
      <w:pPr>
        <w:rPr>
          <w:rFonts w:ascii="Garamond" w:hAnsi="Garamond"/>
          <w:b/>
          <w:sz w:val="28"/>
        </w:rPr>
      </w:pPr>
      <w:r w:rsidRPr="00B509E1">
        <w:rPr>
          <w:rFonts w:ascii="Garamond" w:hAnsi="Garamond"/>
          <w:b/>
          <w:sz w:val="28"/>
        </w:rPr>
        <w:t>John D. Montgomery Post-Doctoral Fellowship</w:t>
      </w:r>
    </w:p>
    <w:p w:rsidR="00A9031B" w:rsidRDefault="00A9031B">
      <w:pPr>
        <w:rPr>
          <w:rFonts w:ascii="Garamond" w:hAnsi="Garamond"/>
          <w:b/>
          <w:sz w:val="28"/>
        </w:rPr>
      </w:pPr>
    </w:p>
    <w:p w:rsidR="006F3080" w:rsidRPr="00B509E1" w:rsidRDefault="006F3080">
      <w:pPr>
        <w:rPr>
          <w:rFonts w:ascii="Garamond" w:hAnsi="Garamond"/>
          <w:b/>
          <w:sz w:val="28"/>
        </w:rPr>
      </w:pPr>
      <w:r>
        <w:rPr>
          <w:rFonts w:ascii="Garamond" w:hAnsi="Garamond"/>
          <w:b/>
          <w:sz w:val="28"/>
        </w:rPr>
        <w:t>Theme: “</w:t>
      </w:r>
      <w:r w:rsidR="007239DD">
        <w:rPr>
          <w:rFonts w:ascii="Garamond" w:hAnsi="Garamond"/>
          <w:b/>
          <w:sz w:val="28"/>
        </w:rPr>
        <w:t>Religious Minorities and Minority Religions across the Pacific</w:t>
      </w:r>
      <w:r>
        <w:rPr>
          <w:rFonts w:ascii="Garamond" w:hAnsi="Garamond"/>
          <w:b/>
          <w:sz w:val="28"/>
        </w:rPr>
        <w:t>”</w:t>
      </w:r>
    </w:p>
    <w:p w:rsidR="006F3080" w:rsidRDefault="006F3080">
      <w:pPr>
        <w:rPr>
          <w:rFonts w:ascii="Garamond" w:hAnsi="Garamond"/>
          <w:b/>
          <w:sz w:val="24"/>
        </w:rPr>
      </w:pPr>
    </w:p>
    <w:p w:rsidR="00B509E1" w:rsidRDefault="00B509E1">
      <w:pPr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Pacific Basin Research Center</w:t>
      </w:r>
    </w:p>
    <w:p w:rsidR="00B509E1" w:rsidRDefault="00B509E1">
      <w:pPr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Soka University of America</w:t>
      </w:r>
    </w:p>
    <w:p w:rsidR="00536D6A" w:rsidRDefault="00B509E1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201</w:t>
      </w:r>
      <w:r w:rsidR="007239DD">
        <w:rPr>
          <w:rFonts w:ascii="Garamond" w:hAnsi="Garamond"/>
          <w:sz w:val="24"/>
        </w:rPr>
        <w:t>7</w:t>
      </w:r>
      <w:r>
        <w:rPr>
          <w:rFonts w:ascii="Garamond" w:hAnsi="Garamond"/>
          <w:sz w:val="24"/>
        </w:rPr>
        <w:t>-1</w:t>
      </w:r>
      <w:r w:rsidR="007239DD">
        <w:rPr>
          <w:rFonts w:ascii="Garamond" w:hAnsi="Garamond"/>
          <w:sz w:val="24"/>
        </w:rPr>
        <w:t>8</w:t>
      </w:r>
      <w:r>
        <w:rPr>
          <w:rFonts w:ascii="Garamond" w:hAnsi="Garamond"/>
          <w:sz w:val="24"/>
        </w:rPr>
        <w:t xml:space="preserve"> Academic Year</w:t>
      </w:r>
    </w:p>
    <w:p w:rsidR="00FE3C57" w:rsidRDefault="00FE3C57">
      <w:pPr>
        <w:rPr>
          <w:rFonts w:ascii="Garamond" w:hAnsi="Garamond"/>
          <w:sz w:val="24"/>
        </w:rPr>
      </w:pPr>
    </w:p>
    <w:p w:rsidR="006F3080" w:rsidRDefault="006F3080">
      <w:pPr>
        <w:rPr>
          <w:rFonts w:ascii="Garamond" w:hAnsi="Garamond"/>
          <w:sz w:val="24"/>
        </w:rPr>
      </w:pPr>
    </w:p>
    <w:p w:rsidR="004E027C" w:rsidRPr="00CF2FD6" w:rsidRDefault="00B509E1" w:rsidP="00CF2FD6">
      <w:pPr>
        <w:rPr>
          <w:rFonts w:ascii="Garamond" w:eastAsia="Times New Roman" w:hAnsi="Garamond" w:cs="Calibri"/>
          <w:color w:val="000000"/>
          <w:sz w:val="23"/>
          <w:szCs w:val="23"/>
        </w:rPr>
      </w:pPr>
      <w:r w:rsidRPr="00CF2FD6">
        <w:rPr>
          <w:rFonts w:ascii="Garamond" w:hAnsi="Garamond"/>
          <w:sz w:val="23"/>
          <w:szCs w:val="23"/>
        </w:rPr>
        <w:t xml:space="preserve">The Pacific Basin Research Center (PBRC) at Soka University of America, a premier Liberal Arts University in Orange County California, is pleased to announce a call for applications for the </w:t>
      </w:r>
      <w:r w:rsidR="00C8440A" w:rsidRPr="00CF2FD6">
        <w:rPr>
          <w:rFonts w:ascii="Garamond" w:hAnsi="Garamond"/>
          <w:sz w:val="23"/>
          <w:szCs w:val="23"/>
        </w:rPr>
        <w:t>f</w:t>
      </w:r>
      <w:r w:rsidR="007239DD">
        <w:rPr>
          <w:rFonts w:ascii="Garamond" w:hAnsi="Garamond"/>
          <w:sz w:val="23"/>
          <w:szCs w:val="23"/>
        </w:rPr>
        <w:t>if</w:t>
      </w:r>
      <w:r w:rsidR="00C8440A" w:rsidRPr="00CF2FD6">
        <w:rPr>
          <w:rFonts w:ascii="Garamond" w:hAnsi="Garamond"/>
          <w:sz w:val="23"/>
          <w:szCs w:val="23"/>
        </w:rPr>
        <w:t>th</w:t>
      </w:r>
      <w:r w:rsidRPr="00CF2FD6">
        <w:rPr>
          <w:rFonts w:ascii="Garamond" w:hAnsi="Garamond"/>
          <w:sz w:val="23"/>
          <w:szCs w:val="23"/>
        </w:rPr>
        <w:t xml:space="preserve"> annual John D. Montgomery Post-Doctoral Fellowship. The </w:t>
      </w:r>
      <w:r w:rsidR="006F3080" w:rsidRPr="00CF2FD6">
        <w:rPr>
          <w:rFonts w:ascii="Garamond" w:hAnsi="Garamond"/>
          <w:sz w:val="23"/>
          <w:szCs w:val="23"/>
        </w:rPr>
        <w:t>F</w:t>
      </w:r>
      <w:r w:rsidRPr="00CF2FD6">
        <w:rPr>
          <w:rFonts w:ascii="Garamond" w:hAnsi="Garamond"/>
          <w:sz w:val="23"/>
          <w:szCs w:val="23"/>
        </w:rPr>
        <w:t xml:space="preserve">ellowship is intended to support young scholars </w:t>
      </w:r>
      <w:r w:rsidR="00C8440A" w:rsidRPr="00CF2FD6">
        <w:rPr>
          <w:rFonts w:ascii="Garamond" w:hAnsi="Garamond"/>
          <w:sz w:val="23"/>
          <w:szCs w:val="23"/>
        </w:rPr>
        <w:t>(</w:t>
      </w:r>
      <w:r w:rsidR="008C728A">
        <w:rPr>
          <w:rFonts w:ascii="Garamond" w:hAnsi="Garamond"/>
          <w:sz w:val="23"/>
          <w:szCs w:val="23"/>
        </w:rPr>
        <w:t>not more than</w:t>
      </w:r>
      <w:r w:rsidR="00C8440A" w:rsidRPr="00CF2FD6">
        <w:rPr>
          <w:rFonts w:ascii="Garamond" w:hAnsi="Garamond"/>
          <w:sz w:val="23"/>
          <w:szCs w:val="23"/>
        </w:rPr>
        <w:t xml:space="preserve"> two years </w:t>
      </w:r>
      <w:r w:rsidR="00A9031B">
        <w:rPr>
          <w:rFonts w:ascii="Garamond" w:hAnsi="Garamond"/>
          <w:sz w:val="23"/>
          <w:szCs w:val="23"/>
        </w:rPr>
        <w:t>beyond</w:t>
      </w:r>
      <w:r w:rsidR="008C728A">
        <w:rPr>
          <w:rFonts w:ascii="Garamond" w:hAnsi="Garamond"/>
          <w:sz w:val="23"/>
          <w:szCs w:val="23"/>
        </w:rPr>
        <w:t xml:space="preserve"> </w:t>
      </w:r>
      <w:r w:rsidR="00C8440A" w:rsidRPr="00CF2FD6">
        <w:rPr>
          <w:rFonts w:ascii="Garamond" w:hAnsi="Garamond"/>
          <w:sz w:val="23"/>
          <w:szCs w:val="23"/>
        </w:rPr>
        <w:t xml:space="preserve">defending their dissertation) </w:t>
      </w:r>
      <w:r w:rsidRPr="00CF2FD6">
        <w:rPr>
          <w:rFonts w:ascii="Garamond" w:hAnsi="Garamond"/>
          <w:sz w:val="23"/>
          <w:szCs w:val="23"/>
        </w:rPr>
        <w:t xml:space="preserve">whose research emphasizes humanistic development in and connections among the </w:t>
      </w:r>
      <w:r w:rsidR="006F3080" w:rsidRPr="00CF2FD6">
        <w:rPr>
          <w:rFonts w:ascii="Garamond" w:hAnsi="Garamond"/>
          <w:sz w:val="23"/>
          <w:szCs w:val="23"/>
        </w:rPr>
        <w:t>peoples</w:t>
      </w:r>
      <w:r w:rsidRPr="00CF2FD6">
        <w:rPr>
          <w:rFonts w:ascii="Garamond" w:hAnsi="Garamond"/>
          <w:sz w:val="23"/>
          <w:szCs w:val="23"/>
        </w:rPr>
        <w:t xml:space="preserve"> of the Paci</w:t>
      </w:r>
      <w:r w:rsidR="007239DD">
        <w:rPr>
          <w:rFonts w:ascii="Garamond" w:hAnsi="Garamond"/>
          <w:sz w:val="23"/>
          <w:szCs w:val="23"/>
        </w:rPr>
        <w:t>fic Basin. This year’s theme is: “Religious Minorities and Minority Religions across the Pacific.”</w:t>
      </w:r>
      <w:r w:rsidR="004E027C" w:rsidRPr="00CF2FD6">
        <w:rPr>
          <w:rFonts w:ascii="Garamond" w:hAnsi="Garamond"/>
          <w:sz w:val="23"/>
          <w:szCs w:val="23"/>
        </w:rPr>
        <w:t xml:space="preserve">  </w:t>
      </w:r>
      <w:r w:rsidR="00CF2FD6" w:rsidRPr="00CF2FD6">
        <w:rPr>
          <w:rFonts w:ascii="Garamond" w:eastAsia="Times New Roman" w:hAnsi="Garamond" w:cs="Calibri"/>
          <w:color w:val="000000"/>
          <w:sz w:val="23"/>
          <w:szCs w:val="23"/>
        </w:rPr>
        <w:t xml:space="preserve">Applications from scholars with research interests in </w:t>
      </w:r>
      <w:r w:rsidR="007239DD">
        <w:rPr>
          <w:rFonts w:ascii="Garamond" w:eastAsia="Times New Roman" w:hAnsi="Garamond" w:cs="Calibri"/>
          <w:color w:val="000000"/>
          <w:sz w:val="23"/>
          <w:szCs w:val="23"/>
        </w:rPr>
        <w:t xml:space="preserve">religious minorities </w:t>
      </w:r>
      <w:r w:rsidR="00734969">
        <w:rPr>
          <w:rFonts w:ascii="Garamond" w:eastAsia="Times New Roman" w:hAnsi="Garamond" w:cs="Calibri"/>
          <w:color w:val="000000"/>
          <w:sz w:val="23"/>
          <w:szCs w:val="23"/>
        </w:rPr>
        <w:t xml:space="preserve">(more social scientific research) </w:t>
      </w:r>
      <w:r w:rsidR="007239DD">
        <w:rPr>
          <w:rFonts w:ascii="Garamond" w:eastAsia="Times New Roman" w:hAnsi="Garamond" w:cs="Calibri"/>
          <w:color w:val="000000"/>
          <w:sz w:val="23"/>
          <w:szCs w:val="23"/>
        </w:rPr>
        <w:t xml:space="preserve">or with the practices </w:t>
      </w:r>
      <w:r w:rsidR="00734969">
        <w:rPr>
          <w:rFonts w:ascii="Garamond" w:eastAsia="Times New Roman" w:hAnsi="Garamond" w:cs="Calibri"/>
          <w:color w:val="000000"/>
          <w:sz w:val="23"/>
          <w:szCs w:val="23"/>
        </w:rPr>
        <w:t xml:space="preserve">and beliefs </w:t>
      </w:r>
      <w:r w:rsidR="007239DD">
        <w:rPr>
          <w:rFonts w:ascii="Garamond" w:eastAsia="Times New Roman" w:hAnsi="Garamond" w:cs="Calibri"/>
          <w:color w:val="000000"/>
          <w:sz w:val="23"/>
          <w:szCs w:val="23"/>
        </w:rPr>
        <w:t>of minority religions</w:t>
      </w:r>
      <w:r w:rsidR="00734969">
        <w:rPr>
          <w:rFonts w:ascii="Garamond" w:eastAsia="Times New Roman" w:hAnsi="Garamond" w:cs="Calibri"/>
          <w:color w:val="000000"/>
          <w:sz w:val="23"/>
          <w:szCs w:val="23"/>
        </w:rPr>
        <w:t xml:space="preserve"> (grounded more in the humanities)</w:t>
      </w:r>
      <w:r w:rsidR="007239DD">
        <w:rPr>
          <w:rFonts w:ascii="Garamond" w:eastAsia="Times New Roman" w:hAnsi="Garamond" w:cs="Calibri"/>
          <w:color w:val="000000"/>
          <w:sz w:val="23"/>
          <w:szCs w:val="23"/>
        </w:rPr>
        <w:t xml:space="preserve">, </w:t>
      </w:r>
      <w:r w:rsidR="00CF2FD6" w:rsidRPr="00CF2FD6">
        <w:rPr>
          <w:rFonts w:ascii="Garamond" w:eastAsia="Times New Roman" w:hAnsi="Garamond" w:cs="Calibri"/>
          <w:color w:val="000000"/>
          <w:sz w:val="23"/>
          <w:szCs w:val="23"/>
        </w:rPr>
        <w:t xml:space="preserve">are welcome.  </w:t>
      </w:r>
      <w:r w:rsidR="004E027C" w:rsidRPr="00CF2FD6">
        <w:rPr>
          <w:rFonts w:ascii="Garamond" w:hAnsi="Garamond"/>
          <w:sz w:val="23"/>
          <w:szCs w:val="23"/>
        </w:rPr>
        <w:t>The geographical focus is open to scholars studying the countries of the Pacific Basin</w:t>
      </w:r>
      <w:r w:rsidR="00A9031B">
        <w:rPr>
          <w:rFonts w:ascii="Garamond" w:hAnsi="Garamond"/>
          <w:sz w:val="23"/>
          <w:szCs w:val="23"/>
        </w:rPr>
        <w:t>, widely defined</w:t>
      </w:r>
      <w:r w:rsidR="007239DD">
        <w:rPr>
          <w:rFonts w:ascii="Garamond" w:hAnsi="Garamond"/>
          <w:sz w:val="23"/>
          <w:szCs w:val="23"/>
        </w:rPr>
        <w:t xml:space="preserve">, </w:t>
      </w:r>
      <w:r w:rsidR="00A9031B">
        <w:rPr>
          <w:rFonts w:ascii="Garamond" w:hAnsi="Garamond"/>
          <w:sz w:val="23"/>
          <w:szCs w:val="23"/>
        </w:rPr>
        <w:t>with priority given to</w:t>
      </w:r>
      <w:r w:rsidR="007239DD">
        <w:rPr>
          <w:rFonts w:ascii="Garamond" w:hAnsi="Garamond"/>
          <w:sz w:val="23"/>
          <w:szCs w:val="23"/>
        </w:rPr>
        <w:t xml:space="preserve"> those whose </w:t>
      </w:r>
      <w:r w:rsidR="00A9031B">
        <w:rPr>
          <w:rFonts w:ascii="Garamond" w:hAnsi="Garamond"/>
          <w:sz w:val="23"/>
          <w:szCs w:val="23"/>
        </w:rPr>
        <w:t>research</w:t>
      </w:r>
      <w:r w:rsidR="007239DD">
        <w:rPr>
          <w:rFonts w:ascii="Garamond" w:hAnsi="Garamond"/>
          <w:sz w:val="23"/>
          <w:szCs w:val="23"/>
        </w:rPr>
        <w:t xml:space="preserve"> connect different parts of the Pacific</w:t>
      </w:r>
      <w:r w:rsidR="004E027C" w:rsidRPr="00CF2FD6">
        <w:rPr>
          <w:rFonts w:ascii="Garamond" w:hAnsi="Garamond"/>
          <w:sz w:val="23"/>
          <w:szCs w:val="23"/>
        </w:rPr>
        <w:t>.</w:t>
      </w:r>
    </w:p>
    <w:p w:rsidR="00B509E1" w:rsidRPr="00CF2FD6" w:rsidRDefault="00B509E1" w:rsidP="00B509E1">
      <w:pPr>
        <w:pStyle w:val="Default"/>
        <w:rPr>
          <w:sz w:val="23"/>
          <w:szCs w:val="23"/>
        </w:rPr>
      </w:pPr>
    </w:p>
    <w:p w:rsidR="00B509E1" w:rsidRPr="00CF2FD6" w:rsidRDefault="00B509E1" w:rsidP="00B509E1">
      <w:pPr>
        <w:pStyle w:val="Default"/>
        <w:rPr>
          <w:sz w:val="23"/>
          <w:szCs w:val="23"/>
        </w:rPr>
      </w:pPr>
      <w:r w:rsidRPr="00CF2FD6">
        <w:rPr>
          <w:sz w:val="23"/>
          <w:szCs w:val="23"/>
        </w:rPr>
        <w:t>The successful applicant will receive a stipend of $</w:t>
      </w:r>
      <w:r w:rsidR="00C8440A" w:rsidRPr="00CF2FD6">
        <w:rPr>
          <w:sz w:val="23"/>
          <w:szCs w:val="23"/>
        </w:rPr>
        <w:t>50</w:t>
      </w:r>
      <w:r w:rsidRPr="00CF2FD6">
        <w:rPr>
          <w:sz w:val="23"/>
          <w:szCs w:val="23"/>
        </w:rPr>
        <w:t xml:space="preserve">,000. The Fellow will be expected to teach one course in each of the fall and spring semesters (a 1-1 </w:t>
      </w:r>
      <w:r w:rsidR="004E027C" w:rsidRPr="00CF2FD6">
        <w:rPr>
          <w:sz w:val="23"/>
          <w:szCs w:val="23"/>
        </w:rPr>
        <w:t xml:space="preserve">teaching </w:t>
      </w:r>
      <w:r w:rsidRPr="00CF2FD6">
        <w:rPr>
          <w:sz w:val="23"/>
          <w:szCs w:val="23"/>
        </w:rPr>
        <w:t xml:space="preserve">load), </w:t>
      </w:r>
      <w:r w:rsidR="004E027C" w:rsidRPr="00CF2FD6">
        <w:rPr>
          <w:sz w:val="23"/>
          <w:szCs w:val="23"/>
        </w:rPr>
        <w:t xml:space="preserve">consisting of </w:t>
      </w:r>
      <w:r w:rsidR="00C8440A" w:rsidRPr="00CF2FD6">
        <w:rPr>
          <w:sz w:val="23"/>
          <w:szCs w:val="23"/>
        </w:rPr>
        <w:t xml:space="preserve">an Introduction to </w:t>
      </w:r>
      <w:r w:rsidR="007239DD">
        <w:rPr>
          <w:sz w:val="23"/>
          <w:szCs w:val="23"/>
        </w:rPr>
        <w:t>World Religions (REL 104)</w:t>
      </w:r>
      <w:r w:rsidR="00C8440A" w:rsidRPr="00CF2FD6">
        <w:rPr>
          <w:sz w:val="23"/>
          <w:szCs w:val="23"/>
        </w:rPr>
        <w:t xml:space="preserve"> in the Fall and a special topics course related to their research in the Spring</w:t>
      </w:r>
      <w:r w:rsidR="004E027C" w:rsidRPr="00CF2FD6">
        <w:rPr>
          <w:sz w:val="23"/>
          <w:szCs w:val="23"/>
        </w:rPr>
        <w:t>.</w:t>
      </w:r>
      <w:r w:rsidR="000A37AF" w:rsidRPr="00CF2FD6">
        <w:rPr>
          <w:sz w:val="23"/>
          <w:szCs w:val="23"/>
        </w:rPr>
        <w:t xml:space="preserve">  </w:t>
      </w:r>
      <w:r w:rsidRPr="00CF2FD6">
        <w:rPr>
          <w:sz w:val="23"/>
          <w:szCs w:val="23"/>
        </w:rPr>
        <w:t xml:space="preserve">The successful candidate is expected to contribute to the PBRC by organizing talks, connecting to students, </w:t>
      </w:r>
      <w:r w:rsidR="00852E4D" w:rsidRPr="00CF2FD6">
        <w:rPr>
          <w:sz w:val="23"/>
          <w:szCs w:val="23"/>
        </w:rPr>
        <w:t xml:space="preserve">and </w:t>
      </w:r>
      <w:r w:rsidR="006F3080" w:rsidRPr="00CF2FD6">
        <w:rPr>
          <w:sz w:val="23"/>
          <w:szCs w:val="23"/>
        </w:rPr>
        <w:t>conducting independent research</w:t>
      </w:r>
      <w:r w:rsidR="00852E4D" w:rsidRPr="00CF2FD6">
        <w:rPr>
          <w:sz w:val="23"/>
          <w:szCs w:val="23"/>
        </w:rPr>
        <w:t>.  Additionally, the post-doctoral scholar</w:t>
      </w:r>
      <w:r w:rsidR="006F3080" w:rsidRPr="00CF2FD6">
        <w:rPr>
          <w:sz w:val="23"/>
          <w:szCs w:val="23"/>
        </w:rPr>
        <w:t xml:space="preserve"> </w:t>
      </w:r>
      <w:r w:rsidR="000A37AF" w:rsidRPr="00CF2FD6">
        <w:rPr>
          <w:sz w:val="23"/>
          <w:szCs w:val="23"/>
        </w:rPr>
        <w:t>must produce</w:t>
      </w:r>
      <w:r w:rsidR="006F3080" w:rsidRPr="00CF2FD6">
        <w:rPr>
          <w:sz w:val="23"/>
          <w:szCs w:val="23"/>
        </w:rPr>
        <w:t xml:space="preserve"> a PBRC ‘Policy Brief’ </w:t>
      </w:r>
      <w:r w:rsidR="00852E4D" w:rsidRPr="00CF2FD6">
        <w:rPr>
          <w:sz w:val="23"/>
          <w:szCs w:val="23"/>
        </w:rPr>
        <w:t>on their area of interest</w:t>
      </w:r>
      <w:r w:rsidR="006F3080" w:rsidRPr="00CF2FD6">
        <w:rPr>
          <w:sz w:val="23"/>
          <w:szCs w:val="23"/>
        </w:rPr>
        <w:t>.</w:t>
      </w:r>
    </w:p>
    <w:p w:rsidR="00B509E1" w:rsidRPr="00CF2FD6" w:rsidRDefault="00B509E1" w:rsidP="00B509E1">
      <w:pPr>
        <w:pStyle w:val="Default"/>
        <w:rPr>
          <w:sz w:val="23"/>
          <w:szCs w:val="23"/>
        </w:rPr>
      </w:pPr>
    </w:p>
    <w:p w:rsidR="00B509E1" w:rsidRPr="00CF2FD6" w:rsidRDefault="00B509E1" w:rsidP="00B509E1">
      <w:pPr>
        <w:pStyle w:val="Default"/>
        <w:rPr>
          <w:sz w:val="23"/>
          <w:szCs w:val="23"/>
        </w:rPr>
      </w:pPr>
      <w:r w:rsidRPr="00CF2FD6">
        <w:rPr>
          <w:sz w:val="23"/>
          <w:szCs w:val="23"/>
        </w:rPr>
        <w:t xml:space="preserve">Soka University of America is located in Aliso Viejo, southern Orange County. Opening its breathtaking campus in 2001, SUA has quickly joined the ranks of some of the </w:t>
      </w:r>
      <w:r w:rsidR="00C8440A" w:rsidRPr="00CF2FD6">
        <w:rPr>
          <w:sz w:val="23"/>
          <w:szCs w:val="23"/>
        </w:rPr>
        <w:t xml:space="preserve">world’s </w:t>
      </w:r>
      <w:r w:rsidRPr="00CF2FD6">
        <w:rPr>
          <w:sz w:val="23"/>
          <w:szCs w:val="23"/>
        </w:rPr>
        <w:t>best liberal arts campuses. The 201</w:t>
      </w:r>
      <w:r w:rsidR="00C8440A" w:rsidRPr="00CF2FD6">
        <w:rPr>
          <w:sz w:val="23"/>
          <w:szCs w:val="23"/>
        </w:rPr>
        <w:t>5</w:t>
      </w:r>
      <w:r w:rsidRPr="00CF2FD6">
        <w:rPr>
          <w:sz w:val="23"/>
          <w:szCs w:val="23"/>
        </w:rPr>
        <w:t xml:space="preserve"> US </w:t>
      </w:r>
      <w:r w:rsidRPr="001D4F7A">
        <w:rPr>
          <w:sz w:val="23"/>
          <w:szCs w:val="23"/>
        </w:rPr>
        <w:t xml:space="preserve">News and World Report College Rankings placed Soka in the top </w:t>
      </w:r>
      <w:r w:rsidR="00C8440A" w:rsidRPr="001D4F7A">
        <w:rPr>
          <w:sz w:val="23"/>
          <w:szCs w:val="23"/>
        </w:rPr>
        <w:t>fifty liberal arts institutions</w:t>
      </w:r>
      <w:r w:rsidRPr="001D4F7A">
        <w:rPr>
          <w:sz w:val="23"/>
          <w:szCs w:val="23"/>
        </w:rPr>
        <w:t xml:space="preserve">, placing </w:t>
      </w:r>
      <w:r w:rsidR="00C8440A" w:rsidRPr="001D4F7A">
        <w:rPr>
          <w:sz w:val="23"/>
          <w:szCs w:val="23"/>
        </w:rPr>
        <w:t>first</w:t>
      </w:r>
      <w:r w:rsidRPr="001D4F7A">
        <w:rPr>
          <w:sz w:val="23"/>
          <w:szCs w:val="23"/>
        </w:rPr>
        <w:t xml:space="preserve"> for faculty resources and foreign</w:t>
      </w:r>
      <w:r w:rsidRPr="00CF2FD6">
        <w:rPr>
          <w:sz w:val="23"/>
          <w:szCs w:val="23"/>
        </w:rPr>
        <w:t xml:space="preserve"> students, and </w:t>
      </w:r>
      <w:r w:rsidR="00C8440A" w:rsidRPr="00CF2FD6">
        <w:rPr>
          <w:sz w:val="23"/>
          <w:szCs w:val="23"/>
        </w:rPr>
        <w:t>fourth for best value</w:t>
      </w:r>
      <w:r w:rsidRPr="00CF2FD6">
        <w:rPr>
          <w:sz w:val="23"/>
          <w:szCs w:val="23"/>
        </w:rPr>
        <w:t>.</w:t>
      </w:r>
      <w:r w:rsidR="00C8440A" w:rsidRPr="00CF2FD6">
        <w:rPr>
          <w:sz w:val="23"/>
          <w:szCs w:val="23"/>
        </w:rPr>
        <w:t xml:space="preserve"> </w:t>
      </w:r>
      <w:r w:rsidRPr="00CF2FD6">
        <w:rPr>
          <w:sz w:val="23"/>
          <w:szCs w:val="23"/>
        </w:rPr>
        <w:t xml:space="preserve"> Boasting an average class size of 13 students, a</w:t>
      </w:r>
      <w:r w:rsidR="00937C34" w:rsidRPr="00CF2FD6">
        <w:rPr>
          <w:sz w:val="23"/>
          <w:szCs w:val="23"/>
        </w:rPr>
        <w:t xml:space="preserve"> 1:8 </w:t>
      </w:r>
      <w:r w:rsidRPr="00CF2FD6">
        <w:rPr>
          <w:sz w:val="23"/>
          <w:szCs w:val="23"/>
        </w:rPr>
        <w:t xml:space="preserve">student </w:t>
      </w:r>
      <w:r w:rsidR="00937C34" w:rsidRPr="00CF2FD6">
        <w:rPr>
          <w:sz w:val="23"/>
          <w:szCs w:val="23"/>
        </w:rPr>
        <w:t xml:space="preserve">to teacher ratio, and a </w:t>
      </w:r>
      <w:r w:rsidRPr="00CF2FD6">
        <w:rPr>
          <w:sz w:val="23"/>
          <w:szCs w:val="23"/>
        </w:rPr>
        <w:t>diverse student body, SUA is committed to helping students become global citizens.</w:t>
      </w:r>
    </w:p>
    <w:p w:rsidR="00B509E1" w:rsidRPr="00CF2FD6" w:rsidRDefault="00B509E1" w:rsidP="00B509E1">
      <w:pPr>
        <w:pStyle w:val="Default"/>
        <w:rPr>
          <w:sz w:val="23"/>
          <w:szCs w:val="23"/>
        </w:rPr>
      </w:pPr>
    </w:p>
    <w:p w:rsidR="001D4F7A" w:rsidRPr="001D4F7A" w:rsidRDefault="00B509E1" w:rsidP="001D4F7A">
      <w:pPr>
        <w:rPr>
          <w:rFonts w:ascii="Garamond" w:hAnsi="Garamond"/>
          <w:sz w:val="23"/>
          <w:szCs w:val="23"/>
        </w:rPr>
      </w:pPr>
      <w:r w:rsidRPr="001D4F7A">
        <w:rPr>
          <w:rFonts w:ascii="Garamond" w:hAnsi="Garamond"/>
          <w:sz w:val="23"/>
          <w:szCs w:val="23"/>
        </w:rPr>
        <w:t xml:space="preserve">Interested candidates should send a cover letter, </w:t>
      </w:r>
      <w:r w:rsidR="006F3080" w:rsidRPr="001D4F7A">
        <w:rPr>
          <w:rFonts w:ascii="Garamond" w:hAnsi="Garamond"/>
          <w:sz w:val="23"/>
          <w:szCs w:val="23"/>
        </w:rPr>
        <w:t xml:space="preserve">curriculum vitae, </w:t>
      </w:r>
      <w:r w:rsidRPr="001D4F7A">
        <w:rPr>
          <w:rFonts w:ascii="Garamond" w:hAnsi="Garamond"/>
          <w:sz w:val="23"/>
          <w:szCs w:val="23"/>
        </w:rPr>
        <w:t>sample syll</w:t>
      </w:r>
      <w:r w:rsidR="006F3080" w:rsidRPr="001D4F7A">
        <w:rPr>
          <w:rFonts w:ascii="Garamond" w:hAnsi="Garamond"/>
          <w:sz w:val="23"/>
          <w:szCs w:val="23"/>
        </w:rPr>
        <w:t xml:space="preserve">abus, and two </w:t>
      </w:r>
      <w:r w:rsidR="00077EBB" w:rsidRPr="001D4F7A">
        <w:rPr>
          <w:rFonts w:ascii="Garamond" w:hAnsi="Garamond"/>
          <w:sz w:val="23"/>
          <w:szCs w:val="23"/>
        </w:rPr>
        <w:t>letters of r</w:t>
      </w:r>
      <w:r w:rsidR="006F3080" w:rsidRPr="001D4F7A">
        <w:rPr>
          <w:rFonts w:ascii="Garamond" w:hAnsi="Garamond"/>
          <w:sz w:val="23"/>
          <w:szCs w:val="23"/>
        </w:rPr>
        <w:t>eference to Soka University of America’s Human Resources (</w:t>
      </w:r>
      <w:hyperlink r:id="rId5" w:history="1">
        <w:r w:rsidR="006F3080" w:rsidRPr="001D4F7A">
          <w:rPr>
            <w:rStyle w:val="Hyperlink"/>
            <w:rFonts w:ascii="Garamond" w:hAnsi="Garamond"/>
            <w:sz w:val="23"/>
            <w:szCs w:val="23"/>
          </w:rPr>
          <w:t>jobs@soka.edu</w:t>
        </w:r>
      </w:hyperlink>
      <w:r w:rsidR="006F3080" w:rsidRPr="001D4F7A">
        <w:rPr>
          <w:rFonts w:ascii="Garamond" w:hAnsi="Garamond"/>
          <w:sz w:val="23"/>
          <w:szCs w:val="23"/>
        </w:rPr>
        <w:t>) by April</w:t>
      </w:r>
      <w:r w:rsidR="00F41B83">
        <w:rPr>
          <w:rFonts w:ascii="Garamond" w:hAnsi="Garamond"/>
          <w:sz w:val="23"/>
          <w:szCs w:val="23"/>
        </w:rPr>
        <w:t xml:space="preserve"> 30,</w:t>
      </w:r>
      <w:r w:rsidR="006F3080" w:rsidRPr="001D4F7A">
        <w:rPr>
          <w:rFonts w:ascii="Garamond" w:hAnsi="Garamond"/>
          <w:sz w:val="23"/>
          <w:szCs w:val="23"/>
        </w:rPr>
        <w:t xml:space="preserve"> 201</w:t>
      </w:r>
      <w:r w:rsidR="007239DD" w:rsidRPr="001D4F7A">
        <w:rPr>
          <w:rFonts w:ascii="Garamond" w:hAnsi="Garamond"/>
          <w:sz w:val="23"/>
          <w:szCs w:val="23"/>
        </w:rPr>
        <w:t>7</w:t>
      </w:r>
      <w:r w:rsidR="006F3080" w:rsidRPr="001D4F7A">
        <w:rPr>
          <w:rFonts w:ascii="Garamond" w:hAnsi="Garamond"/>
          <w:sz w:val="23"/>
          <w:szCs w:val="23"/>
        </w:rPr>
        <w:t xml:space="preserve">. </w:t>
      </w:r>
    </w:p>
    <w:p w:rsidR="001D4F7A" w:rsidRPr="001D4F7A" w:rsidRDefault="001D4F7A" w:rsidP="001D4F7A">
      <w:pPr>
        <w:widowControl w:val="0"/>
        <w:tabs>
          <w:tab w:val="right" w:pos="8332"/>
        </w:tabs>
        <w:rPr>
          <w:rFonts w:ascii="Garamond" w:hAnsi="Garamond"/>
          <w:snapToGrid w:val="0"/>
          <w:sz w:val="23"/>
          <w:szCs w:val="23"/>
        </w:rPr>
      </w:pPr>
      <w:r w:rsidRPr="001D4F7A">
        <w:rPr>
          <w:rFonts w:ascii="Garamond" w:hAnsi="Garamond"/>
          <w:snapToGrid w:val="0"/>
          <w:sz w:val="23"/>
          <w:szCs w:val="23"/>
        </w:rPr>
        <w:t xml:space="preserve">If hired, you must be able to show proof of your legal right to work in the United States of America. </w:t>
      </w:r>
    </w:p>
    <w:p w:rsidR="001D4F7A" w:rsidRPr="001D4F7A" w:rsidRDefault="001D4F7A" w:rsidP="001D4F7A">
      <w:pPr>
        <w:rPr>
          <w:rFonts w:ascii="Garamond" w:hAnsi="Garamond"/>
          <w:color w:val="000000"/>
          <w:sz w:val="23"/>
          <w:szCs w:val="23"/>
        </w:rPr>
      </w:pPr>
      <w:r w:rsidRPr="001D4F7A">
        <w:rPr>
          <w:rFonts w:ascii="Garamond" w:hAnsi="Garamond"/>
          <w:color w:val="000000"/>
          <w:sz w:val="23"/>
          <w:szCs w:val="23"/>
          <w:shd w:val="clear" w:color="auto" w:fill="FFFFFF"/>
        </w:rPr>
        <w:t>Employment is contingent on the completion of a successful background check.</w:t>
      </w:r>
    </w:p>
    <w:p w:rsidR="001D4F7A" w:rsidRDefault="001D4F7A">
      <w:pPr>
        <w:rPr>
          <w:rFonts w:ascii="Garamond" w:hAnsi="Garamond"/>
          <w:sz w:val="23"/>
          <w:szCs w:val="23"/>
        </w:rPr>
      </w:pPr>
    </w:p>
    <w:p w:rsidR="00766AE2" w:rsidRPr="00CF2FD6" w:rsidRDefault="006F3080">
      <w:pPr>
        <w:rPr>
          <w:rFonts w:ascii="Garamond" w:hAnsi="Garamond"/>
          <w:sz w:val="23"/>
          <w:szCs w:val="23"/>
        </w:rPr>
      </w:pPr>
      <w:r w:rsidRPr="00CF2FD6">
        <w:rPr>
          <w:rFonts w:ascii="Garamond" w:hAnsi="Garamond"/>
          <w:sz w:val="23"/>
          <w:szCs w:val="23"/>
        </w:rPr>
        <w:t xml:space="preserve">If you have any questions, please contact PBRC Program Coordinator </w:t>
      </w:r>
      <w:r w:rsidR="00C8440A" w:rsidRPr="00CF2FD6">
        <w:rPr>
          <w:rFonts w:ascii="Garamond" w:hAnsi="Garamond"/>
          <w:sz w:val="23"/>
          <w:szCs w:val="23"/>
        </w:rPr>
        <w:t xml:space="preserve">Kayo Yoshikawa </w:t>
      </w:r>
      <w:r w:rsidRPr="00CF2FD6">
        <w:rPr>
          <w:rFonts w:ascii="Garamond" w:hAnsi="Garamond"/>
          <w:sz w:val="23"/>
          <w:szCs w:val="23"/>
        </w:rPr>
        <w:t>(</w:t>
      </w:r>
      <w:hyperlink r:id="rId6" w:history="1">
        <w:r w:rsidR="00C8440A" w:rsidRPr="00CF2FD6">
          <w:rPr>
            <w:rStyle w:val="Hyperlink"/>
            <w:rFonts w:ascii="Garamond" w:hAnsi="Garamond"/>
            <w:sz w:val="23"/>
            <w:szCs w:val="23"/>
          </w:rPr>
          <w:t>kayoshikawa@soka.edu</w:t>
        </w:r>
      </w:hyperlink>
      <w:r w:rsidRPr="00CF2FD6">
        <w:rPr>
          <w:rFonts w:ascii="Garamond" w:hAnsi="Garamond"/>
          <w:sz w:val="23"/>
          <w:szCs w:val="23"/>
        </w:rPr>
        <w:t>).</w:t>
      </w:r>
    </w:p>
    <w:sectPr w:rsidR="00766AE2" w:rsidRPr="00CF2FD6" w:rsidSect="00766AE2">
      <w:pgSz w:w="12240" w:h="15840"/>
      <w:pgMar w:top="117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D6A"/>
    <w:rsid w:val="000208C0"/>
    <w:rsid w:val="00026B3B"/>
    <w:rsid w:val="00077EBB"/>
    <w:rsid w:val="000A37AF"/>
    <w:rsid w:val="000C7C28"/>
    <w:rsid w:val="001D4F7A"/>
    <w:rsid w:val="0025119C"/>
    <w:rsid w:val="002A03FC"/>
    <w:rsid w:val="002A5EF4"/>
    <w:rsid w:val="0034674E"/>
    <w:rsid w:val="003A7F1D"/>
    <w:rsid w:val="004E027C"/>
    <w:rsid w:val="004E738C"/>
    <w:rsid w:val="00536D6A"/>
    <w:rsid w:val="005F4438"/>
    <w:rsid w:val="006049BD"/>
    <w:rsid w:val="006F247E"/>
    <w:rsid w:val="006F3080"/>
    <w:rsid w:val="007239DD"/>
    <w:rsid w:val="00734969"/>
    <w:rsid w:val="00743EEA"/>
    <w:rsid w:val="00753952"/>
    <w:rsid w:val="00766AE2"/>
    <w:rsid w:val="00781A72"/>
    <w:rsid w:val="00852E4D"/>
    <w:rsid w:val="00890656"/>
    <w:rsid w:val="008C728A"/>
    <w:rsid w:val="00930EE9"/>
    <w:rsid w:val="00937C34"/>
    <w:rsid w:val="009A6596"/>
    <w:rsid w:val="00A9031B"/>
    <w:rsid w:val="00B509E1"/>
    <w:rsid w:val="00C46DE9"/>
    <w:rsid w:val="00C8440A"/>
    <w:rsid w:val="00CB67AD"/>
    <w:rsid w:val="00CF2FD6"/>
    <w:rsid w:val="00D9651C"/>
    <w:rsid w:val="00DB011D"/>
    <w:rsid w:val="00F017B3"/>
    <w:rsid w:val="00F17B9A"/>
    <w:rsid w:val="00F41B83"/>
    <w:rsid w:val="00FA7E0B"/>
    <w:rsid w:val="00FE3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8989011-D532-4EA0-8C80-1F294C788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5E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3C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C5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509E1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F3080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1D4F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3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1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0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yoshikawa@soka.edu" TargetMode="External"/><Relationship Id="rId5" Type="http://schemas.openxmlformats.org/officeDocument/2006/relationships/hyperlink" Target="mailto:jobs@soka.ed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Big Sid</dc:creator>
  <cp:lastModifiedBy>Anushe Shoro</cp:lastModifiedBy>
  <cp:revision>2</cp:revision>
  <cp:lastPrinted>2017-03-04T02:15:00Z</cp:lastPrinted>
  <dcterms:created xsi:type="dcterms:W3CDTF">2017-03-10T17:55:00Z</dcterms:created>
  <dcterms:modified xsi:type="dcterms:W3CDTF">2017-03-10T17:55:00Z</dcterms:modified>
</cp:coreProperties>
</file>